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广东开放大学学分转换与认定通知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本学期学分转换申请自今日起至2023年5月5日结束，逾期申请则在下一学期进行审核。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一、学分转换与认定办法：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除本科市场营销专业外，其他专业均有学分认定和转换细则（详见附件2），请认真阅读后，按要求提交相关资料。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学分转换与认定</w:t>
      </w:r>
      <w:r>
        <w:rPr>
          <w:rFonts w:hint="eastAsia" w:ascii="仿宋" w:hAnsi="仿宋" w:eastAsia="仿宋" w:cs="仿宋"/>
          <w:sz w:val="28"/>
          <w:szCs w:val="28"/>
        </w:rPr>
        <w:t>流程：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1、学生登录广东终身教育学分银行信息管理平台（网址：</w:t>
      </w: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8"/>
          <w:szCs w:val="28"/>
        </w:rPr>
        <w:t>http://www.cbgd.cn/）完成账号激活（无需注册，如手机号变更须联系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学籍老师</w:t>
      </w:r>
      <w:r>
        <w:rPr>
          <w:rFonts w:hint="eastAsia" w:ascii="仿宋" w:hAnsi="仿宋" w:eastAsia="仿宋" w:cs="仿宋"/>
          <w:sz w:val="28"/>
          <w:szCs w:val="28"/>
        </w:rPr>
        <w:t>更换）。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2、学生登录平台上传相关证明材料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申请后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请务必填写广开学分转换申请汇总表（详见附件1），请发给班主任汇总后，于4月26日前交学籍老师</w:t>
      </w:r>
      <w:r>
        <w:rPr>
          <w:rFonts w:hint="eastAsia" w:ascii="仿宋" w:hAnsi="仿宋" w:eastAsia="仿宋" w:cs="仿宋"/>
          <w:sz w:val="28"/>
          <w:szCs w:val="28"/>
        </w:rPr>
        <w:t>，否则无效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3、广奥分校收到学生申请后会进行初审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广东开放大学</w:t>
      </w:r>
      <w:r>
        <w:rPr>
          <w:rFonts w:hint="eastAsia" w:ascii="仿宋" w:hAnsi="仿宋" w:eastAsia="仿宋" w:cs="仿宋"/>
          <w:sz w:val="28"/>
          <w:szCs w:val="28"/>
        </w:rPr>
        <w:t>终审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5、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终审后</w:t>
      </w:r>
      <w:r>
        <w:rPr>
          <w:rFonts w:hint="eastAsia" w:ascii="仿宋" w:hAnsi="仿宋" w:eastAsia="仿宋" w:cs="仿宋"/>
          <w:sz w:val="28"/>
          <w:szCs w:val="28"/>
        </w:rPr>
        <w:t>平台会以手机短信方式将终审结果发送给学生，学生也可以在平台查询终审结果。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操作指南：请同学们注意学分认定与转换包括课程免考和学位外语免考两种，本期都可以申请。具体操作过程详见附件3第7页到第20页的内容。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1.广开学分转换申请汇总表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各专业学分转换细则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（发文）学分银行信息管理平台操作手册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412E7D"/>
    <w:multiLevelType w:val="singleLevel"/>
    <w:tmpl w:val="38412E7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OTdjMzM3NzQyM2U2YTEzZTA5ZTRhZTY3YWM0MTcifQ=="/>
  </w:docVars>
  <w:rsids>
    <w:rsidRoot w:val="00000000"/>
    <w:rsid w:val="0FD01FD7"/>
    <w:rsid w:val="47226FD9"/>
    <w:rsid w:val="4CF3744D"/>
    <w:rsid w:val="611B7D8E"/>
    <w:rsid w:val="694B6996"/>
    <w:rsid w:val="6DD0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403</Characters>
  <Lines>0</Lines>
  <Paragraphs>0</Paragraphs>
  <TotalTime>2</TotalTime>
  <ScaleCrop>false</ScaleCrop>
  <LinksUpToDate>false</LinksUpToDate>
  <CharactersWithSpaces>403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2023-04-12T02:58:00Z</dcterms:created>
  <dc:creator>lenovo</dc:creator>
  <cp:lastModifiedBy>方琳</cp:lastModifiedBy>
  <dcterms:modified xsi:type="dcterms:W3CDTF">2023-04-13T07:04:26Z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A919A7BEFEE3454F972839DF8263ACFF_12</vt:lpwstr>
  </property>
</Properties>
</file>