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CB6" w:rsidRDefault="008B1CB6">
      <w:pPr>
        <w:widowControl/>
        <w:spacing w:line="500" w:lineRule="atLeast"/>
        <w:ind w:right="640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06201E" w:rsidRDefault="00050479" w:rsidP="0006201E">
      <w:pPr>
        <w:widowControl/>
        <w:spacing w:line="500" w:lineRule="atLeast"/>
        <w:ind w:right="84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</w:t>
      </w:r>
      <w:r w:rsidR="00D039D3">
        <w:rPr>
          <w:rFonts w:ascii="方正小标宋简体" w:eastAsia="方正小标宋简体" w:hAnsi="宋体" w:cs="宋体" w:hint="eastAsia"/>
          <w:kern w:val="0"/>
          <w:sz w:val="44"/>
          <w:szCs w:val="44"/>
        </w:rPr>
        <w:t>组织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广东开放大学202</w:t>
      </w:r>
      <w:r w:rsidR="00D039D3">
        <w:rPr>
          <w:rFonts w:ascii="方正小标宋简体" w:eastAsia="方正小标宋简体" w:hAnsi="宋体" w:cs="宋体"/>
          <w:kern w:val="0"/>
          <w:sz w:val="44"/>
          <w:szCs w:val="44"/>
        </w:rPr>
        <w:t>4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年春季</w:t>
      </w:r>
    </w:p>
    <w:p w:rsidR="008B1CB6" w:rsidRDefault="00050479" w:rsidP="0006201E">
      <w:pPr>
        <w:widowControl/>
        <w:spacing w:line="500" w:lineRule="atLeast"/>
        <w:ind w:right="84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学期</w:t>
      </w:r>
      <w:r w:rsidR="00D039D3">
        <w:rPr>
          <w:rFonts w:ascii="方正小标宋简体" w:eastAsia="方正小标宋简体" w:hAnsi="宋体" w:cs="宋体" w:hint="eastAsia"/>
          <w:kern w:val="0"/>
          <w:sz w:val="44"/>
          <w:szCs w:val="44"/>
        </w:rPr>
        <w:t>集中考试的</w:t>
      </w:r>
      <w:bookmarkStart w:id="0" w:name="_GoBack"/>
      <w:bookmarkEnd w:id="0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通知</w:t>
      </w:r>
    </w:p>
    <w:p w:rsidR="008B1CB6" w:rsidRDefault="008B1CB6">
      <w:pPr>
        <w:widowControl/>
        <w:spacing w:line="500" w:lineRule="atLeast"/>
        <w:ind w:right="640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8B1CB6" w:rsidRDefault="00050479">
      <w:pPr>
        <w:widowControl/>
        <w:spacing w:line="560" w:lineRule="atLeast"/>
        <w:rPr>
          <w:rFonts w:ascii="方正小标宋简体" w:eastAsia="方正小标宋简体" w:cs="宋体"/>
          <w:kern w:val="0"/>
          <w:sz w:val="44"/>
          <w:szCs w:val="44"/>
        </w:rPr>
      </w:pPr>
      <w:r>
        <w:rPr>
          <w:rFonts w:ascii="仿宋_GB2312" w:eastAsia="仿宋_GB2312" w:hAnsi="Calibri" w:cs="宋体" w:hint="eastAsia"/>
          <w:kern w:val="0"/>
          <w:sz w:val="32"/>
          <w:szCs w:val="32"/>
        </w:rPr>
        <w:t>各</w:t>
      </w:r>
      <w:r w:rsidR="00006BCE">
        <w:rPr>
          <w:rFonts w:ascii="仿宋_GB2312" w:eastAsia="仿宋_GB2312" w:hAnsi="Calibri" w:cs="宋体" w:hint="eastAsia"/>
          <w:kern w:val="0"/>
          <w:sz w:val="32"/>
          <w:szCs w:val="32"/>
        </w:rPr>
        <w:t>圆梦计划学员</w:t>
      </w:r>
      <w:r>
        <w:rPr>
          <w:rFonts w:ascii="仿宋_GB2312" w:eastAsia="仿宋_GB2312" w:hAnsi="Calibri" w:cs="宋体" w:hint="eastAsia"/>
          <w:kern w:val="0"/>
          <w:sz w:val="32"/>
          <w:szCs w:val="32"/>
        </w:rPr>
        <w:t>：</w:t>
      </w:r>
    </w:p>
    <w:p w:rsidR="008B1CB6" w:rsidRDefault="00050479" w:rsidP="00D039D3">
      <w:pPr>
        <w:widowControl/>
        <w:spacing w:line="560" w:lineRule="atLeast"/>
        <w:ind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根据广东开放大学</w:t>
      </w:r>
      <w:r w:rsidR="00D039D3" w:rsidRPr="00D039D3">
        <w:rPr>
          <w:rFonts w:ascii="仿宋_GB2312" w:eastAsia="仿宋_GB2312" w:cs="宋体" w:hint="eastAsia"/>
          <w:kern w:val="0"/>
          <w:sz w:val="32"/>
          <w:szCs w:val="32"/>
        </w:rPr>
        <w:t>《广东开放大学专业核心课程和本科学位外语集中考试组织方案》的通知</w:t>
      </w:r>
      <w:r w:rsidR="00D039D3">
        <w:rPr>
          <w:rFonts w:ascii="仿宋_GB2312" w:eastAsia="仿宋_GB2312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cs="宋体" w:hint="eastAsia"/>
          <w:kern w:val="0"/>
          <w:sz w:val="32"/>
          <w:szCs w:val="32"/>
        </w:rPr>
        <w:t>以及各专业202</w:t>
      </w:r>
      <w:r w:rsidR="00D039D3">
        <w:rPr>
          <w:rFonts w:ascii="仿宋_GB2312" w:eastAsia="仿宋_GB2312" w:cs="宋体"/>
          <w:kern w:val="0"/>
          <w:sz w:val="32"/>
          <w:szCs w:val="32"/>
        </w:rPr>
        <w:t>4</w:t>
      </w:r>
      <w:r>
        <w:rPr>
          <w:rFonts w:ascii="仿宋_GB2312" w:eastAsia="仿宋_GB2312" w:cs="宋体" w:hint="eastAsia"/>
          <w:kern w:val="0"/>
          <w:sz w:val="32"/>
          <w:szCs w:val="32"/>
        </w:rPr>
        <w:t>年春季教学工作进度安排，现将课程考核安排通知如下：</w:t>
      </w:r>
    </w:p>
    <w:p w:rsidR="008B1CB6" w:rsidRDefault="00050479">
      <w:pPr>
        <w:widowControl/>
        <w:spacing w:line="560" w:lineRule="atLeast"/>
        <w:ind w:firstLine="641"/>
        <w:outlineLvl w:val="0"/>
        <w:rPr>
          <w:rFonts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一、考试课程及考核方式</w:t>
      </w:r>
    </w:p>
    <w:p w:rsidR="008B1CB6" w:rsidRDefault="00D039D3" w:rsidP="00D039D3">
      <w:pPr>
        <w:widowControl/>
        <w:spacing w:line="560" w:lineRule="atLeast"/>
        <w:ind w:firstLine="640"/>
        <w:rPr>
          <w:rFonts w:cs="宋体"/>
          <w:kern w:val="0"/>
          <w:szCs w:val="21"/>
        </w:rPr>
      </w:pPr>
      <w:r w:rsidRPr="00D039D3">
        <w:rPr>
          <w:rFonts w:ascii="仿宋_GB2312" w:eastAsia="仿宋_GB2312" w:cs="宋体" w:hint="eastAsia"/>
          <w:kern w:val="0"/>
          <w:sz w:val="32"/>
          <w:szCs w:val="32"/>
        </w:rPr>
        <w:t>广开课程考核由形成性考核和终结性考试按一定比例 组成，各专业考试课程考核比例及考核方式见</w:t>
      </w:r>
      <w:r w:rsidR="00CB0755">
        <w:rPr>
          <w:rFonts w:ascii="仿宋_GB2312" w:eastAsia="仿宋_GB2312" w:cs="宋体" w:hint="eastAsia"/>
          <w:kern w:val="0"/>
          <w:sz w:val="32"/>
          <w:szCs w:val="32"/>
        </w:rPr>
        <w:t>附件4：</w:t>
      </w:r>
      <w:r w:rsidRPr="00D039D3">
        <w:rPr>
          <w:rFonts w:ascii="仿宋_GB2312" w:eastAsia="仿宋_GB2312" w:cs="宋体" w:hint="eastAsia"/>
          <w:kern w:val="0"/>
          <w:sz w:val="32"/>
          <w:szCs w:val="32"/>
        </w:rPr>
        <w:t>《2024春学期学生作业进度表（截止2024.6.7）》</w:t>
      </w:r>
    </w:p>
    <w:p w:rsidR="008B1CB6" w:rsidRDefault="00050479">
      <w:pPr>
        <w:widowControl/>
        <w:spacing w:line="560" w:lineRule="atLeast"/>
        <w:ind w:firstLine="640"/>
        <w:rPr>
          <w:rFonts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二、形成性考核</w:t>
      </w:r>
      <w:r w:rsidR="006F7C95">
        <w:rPr>
          <w:rFonts w:ascii="黑体" w:eastAsia="黑体" w:hAnsi="黑体" w:cs="宋体" w:hint="eastAsia"/>
          <w:kern w:val="0"/>
          <w:sz w:val="32"/>
          <w:szCs w:val="32"/>
        </w:rPr>
        <w:t>（线上作业、</w:t>
      </w:r>
      <w:r w:rsidR="00CB0755">
        <w:rPr>
          <w:rFonts w:ascii="黑体" w:eastAsia="黑体" w:hAnsi="黑体" w:cs="宋体" w:hint="eastAsia"/>
          <w:kern w:val="0"/>
          <w:sz w:val="32"/>
          <w:szCs w:val="32"/>
        </w:rPr>
        <w:t>考查报告、</w:t>
      </w:r>
      <w:r w:rsidR="006F7C95">
        <w:rPr>
          <w:rFonts w:ascii="黑体" w:eastAsia="黑体" w:hAnsi="黑体" w:cs="宋体" w:hint="eastAsia"/>
          <w:kern w:val="0"/>
          <w:sz w:val="32"/>
          <w:szCs w:val="32"/>
        </w:rPr>
        <w:t>讨论、看视频等任务）</w:t>
      </w:r>
    </w:p>
    <w:p w:rsidR="008B1CB6" w:rsidRPr="00C90857" w:rsidRDefault="00050479">
      <w:pPr>
        <w:widowControl/>
        <w:spacing w:line="560" w:lineRule="atLeast"/>
        <w:ind w:firstLine="640"/>
        <w:rPr>
          <w:rFonts w:ascii="仿宋" w:eastAsia="仿宋" w:hAnsi="仿宋" w:cs="宋体"/>
          <w:kern w:val="0"/>
          <w:sz w:val="32"/>
          <w:szCs w:val="32"/>
        </w:rPr>
      </w:pPr>
      <w:r w:rsidRPr="00C90857">
        <w:rPr>
          <w:rFonts w:ascii="仿宋" w:eastAsia="仿宋" w:hAnsi="仿宋" w:cs="宋体" w:hint="eastAsia"/>
          <w:kern w:val="0"/>
          <w:sz w:val="32"/>
          <w:szCs w:val="32"/>
        </w:rPr>
        <w:t>所有课程形成性考核时间安排如下：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6475"/>
      </w:tblGrid>
      <w:tr w:rsidR="008B1CB6" w:rsidRPr="00C90857" w:rsidTr="00CB0755">
        <w:trPr>
          <w:jc w:val="center"/>
        </w:trPr>
        <w:tc>
          <w:tcPr>
            <w:tcW w:w="1855" w:type="dxa"/>
          </w:tcPr>
          <w:p w:rsidR="008B1CB6" w:rsidRPr="00C90857" w:rsidRDefault="00050479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90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时间</w:t>
            </w:r>
          </w:p>
        </w:tc>
        <w:tc>
          <w:tcPr>
            <w:tcW w:w="6475" w:type="dxa"/>
          </w:tcPr>
          <w:p w:rsidR="008B1CB6" w:rsidRPr="00C90857" w:rsidRDefault="00050479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90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任务</w:t>
            </w:r>
          </w:p>
        </w:tc>
      </w:tr>
      <w:tr w:rsidR="008B1CB6" w:rsidRPr="00C90857" w:rsidTr="00CB0755">
        <w:trPr>
          <w:jc w:val="center"/>
        </w:trPr>
        <w:tc>
          <w:tcPr>
            <w:tcW w:w="1855" w:type="dxa"/>
          </w:tcPr>
          <w:p w:rsidR="008B1CB6" w:rsidRPr="00C90857" w:rsidRDefault="00050479" w:rsidP="00CB0755">
            <w:pPr>
              <w:widowControl/>
              <w:spacing w:line="560" w:lineRule="atLeas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90857">
              <w:rPr>
                <w:rFonts w:ascii="仿宋" w:eastAsia="仿宋" w:hAnsi="仿宋" w:cs="宋体"/>
                <w:kern w:val="0"/>
                <w:sz w:val="32"/>
                <w:szCs w:val="32"/>
              </w:rPr>
              <w:t>6</w:t>
            </w:r>
            <w:r w:rsidRPr="00C90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月1</w:t>
            </w:r>
            <w:r w:rsidRPr="00C90857">
              <w:rPr>
                <w:rFonts w:ascii="仿宋" w:eastAsia="仿宋" w:hAnsi="仿宋" w:cs="宋体"/>
                <w:kern w:val="0"/>
                <w:sz w:val="32"/>
                <w:szCs w:val="32"/>
              </w:rPr>
              <w:t>9</w:t>
            </w:r>
            <w:r w:rsidRPr="00C90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日前</w:t>
            </w:r>
          </w:p>
        </w:tc>
        <w:tc>
          <w:tcPr>
            <w:tcW w:w="6475" w:type="dxa"/>
          </w:tcPr>
          <w:p w:rsidR="008B1CB6" w:rsidRPr="00C90857" w:rsidRDefault="00CB0755" w:rsidP="007473FF">
            <w:pPr>
              <w:widowControl/>
              <w:spacing w:line="560" w:lineRule="atLeas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9085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学生完成形成性考核任务，逾期完成考核无效</w:t>
            </w:r>
          </w:p>
        </w:tc>
      </w:tr>
      <w:tr w:rsidR="008B1CB6" w:rsidRPr="00C90857" w:rsidTr="00CB0755">
        <w:trPr>
          <w:jc w:val="center"/>
        </w:trPr>
        <w:tc>
          <w:tcPr>
            <w:tcW w:w="1855" w:type="dxa"/>
            <w:vAlign w:val="center"/>
          </w:tcPr>
          <w:p w:rsidR="008B1CB6" w:rsidRPr="00C90857" w:rsidRDefault="00050479" w:rsidP="00CB0755">
            <w:pPr>
              <w:widowControl/>
              <w:spacing w:line="560" w:lineRule="atLeas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90857">
              <w:rPr>
                <w:rFonts w:ascii="仿宋" w:eastAsia="仿宋" w:hAnsi="仿宋" w:cs="宋体"/>
                <w:kern w:val="0"/>
                <w:sz w:val="32"/>
                <w:szCs w:val="32"/>
              </w:rPr>
              <w:t>6</w:t>
            </w:r>
            <w:r w:rsidRPr="00C90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月2</w:t>
            </w:r>
            <w:r w:rsidRPr="00C90857">
              <w:rPr>
                <w:rFonts w:ascii="仿宋" w:eastAsia="仿宋" w:hAnsi="仿宋" w:cs="宋体"/>
                <w:kern w:val="0"/>
                <w:sz w:val="32"/>
                <w:szCs w:val="32"/>
              </w:rPr>
              <w:t>5</w:t>
            </w:r>
            <w:r w:rsidRPr="00C90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日</w:t>
            </w:r>
            <w:r w:rsidR="00CB0755" w:rsidRPr="00C90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前</w:t>
            </w:r>
          </w:p>
        </w:tc>
        <w:tc>
          <w:tcPr>
            <w:tcW w:w="6475" w:type="dxa"/>
          </w:tcPr>
          <w:p w:rsidR="008B1CB6" w:rsidRPr="00C90857" w:rsidRDefault="00050479">
            <w:pPr>
              <w:widowControl/>
              <w:spacing w:line="560" w:lineRule="atLeas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90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教师完成形成性考核作业</w:t>
            </w:r>
            <w:r w:rsidR="007473FF" w:rsidRPr="00C90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（线上作业）</w:t>
            </w:r>
            <w:r w:rsidRPr="00C90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批改,逾期批改无效</w:t>
            </w:r>
          </w:p>
        </w:tc>
      </w:tr>
      <w:tr w:rsidR="008B1CB6" w:rsidRPr="00C90857" w:rsidTr="00CB0755">
        <w:trPr>
          <w:jc w:val="center"/>
        </w:trPr>
        <w:tc>
          <w:tcPr>
            <w:tcW w:w="1855" w:type="dxa"/>
          </w:tcPr>
          <w:p w:rsidR="008B1CB6" w:rsidRPr="00C90857" w:rsidRDefault="00050479">
            <w:pPr>
              <w:widowControl/>
              <w:spacing w:line="560" w:lineRule="atLeas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90857">
              <w:rPr>
                <w:rFonts w:ascii="仿宋" w:eastAsia="仿宋" w:hAnsi="仿宋" w:cs="宋体"/>
                <w:kern w:val="0"/>
                <w:sz w:val="32"/>
                <w:szCs w:val="32"/>
              </w:rPr>
              <w:t>6</w:t>
            </w:r>
            <w:r w:rsidRPr="00C90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月2</w:t>
            </w:r>
            <w:r w:rsidRPr="00C90857">
              <w:rPr>
                <w:rFonts w:ascii="仿宋" w:eastAsia="仿宋" w:hAnsi="仿宋" w:cs="宋体"/>
                <w:kern w:val="0"/>
                <w:sz w:val="32"/>
                <w:szCs w:val="32"/>
              </w:rPr>
              <w:t>6</w:t>
            </w:r>
            <w:r w:rsidRPr="00C90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6475" w:type="dxa"/>
          </w:tcPr>
          <w:p w:rsidR="008B1CB6" w:rsidRPr="00C90857" w:rsidRDefault="007473FF" w:rsidP="007473FF">
            <w:pPr>
              <w:widowControl/>
              <w:spacing w:line="560" w:lineRule="atLeas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90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作业</w:t>
            </w:r>
            <w:r w:rsidR="00050479" w:rsidRPr="00C90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成绩</w:t>
            </w:r>
            <w:r w:rsidRPr="00C90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导入</w:t>
            </w:r>
            <w:r w:rsidR="00050479" w:rsidRPr="00C90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教务系统。</w:t>
            </w:r>
          </w:p>
        </w:tc>
      </w:tr>
    </w:tbl>
    <w:p w:rsidR="008B1CB6" w:rsidRPr="00C90857" w:rsidRDefault="00050479">
      <w:pPr>
        <w:widowControl/>
        <w:spacing w:line="560" w:lineRule="atLeast"/>
        <w:ind w:firstLine="640"/>
        <w:rPr>
          <w:rFonts w:ascii="仿宋" w:eastAsia="仿宋" w:hAnsi="仿宋" w:cs="宋体"/>
          <w:kern w:val="0"/>
          <w:sz w:val="32"/>
          <w:szCs w:val="32"/>
        </w:rPr>
      </w:pPr>
      <w:r w:rsidRPr="00C90857">
        <w:rPr>
          <w:rFonts w:ascii="仿宋" w:eastAsia="仿宋" w:hAnsi="仿宋" w:cs="宋体" w:hint="eastAsia"/>
          <w:kern w:val="0"/>
          <w:sz w:val="32"/>
          <w:szCs w:val="32"/>
        </w:rPr>
        <w:t>各门课程的形成性考核比例及方式见</w:t>
      </w:r>
      <w:r w:rsidR="00CB0755" w:rsidRPr="00C90857">
        <w:rPr>
          <w:rFonts w:ascii="仿宋" w:eastAsia="仿宋" w:hAnsi="仿宋" w:cs="宋体" w:hint="eastAsia"/>
          <w:kern w:val="0"/>
          <w:sz w:val="32"/>
          <w:szCs w:val="32"/>
        </w:rPr>
        <w:t>附件4</w:t>
      </w:r>
      <w:r w:rsidRPr="00C90857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8B1CB6" w:rsidRDefault="00050479">
      <w:pPr>
        <w:widowControl/>
        <w:spacing w:line="560" w:lineRule="atLeast"/>
        <w:ind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三、终结性考核</w:t>
      </w:r>
      <w:r w:rsidR="006F7C95">
        <w:rPr>
          <w:rFonts w:ascii="黑体" w:eastAsia="黑体" w:hAnsi="黑体" w:cs="宋体" w:hint="eastAsia"/>
          <w:kern w:val="0"/>
          <w:sz w:val="32"/>
          <w:szCs w:val="32"/>
        </w:rPr>
        <w:t>（机考）</w:t>
      </w:r>
    </w:p>
    <w:p w:rsidR="008B1CB6" w:rsidRPr="00C90857" w:rsidRDefault="00050479">
      <w:pPr>
        <w:widowControl/>
        <w:spacing w:line="560" w:lineRule="atLeast"/>
        <w:ind w:firstLine="640"/>
        <w:rPr>
          <w:rFonts w:ascii="仿宋" w:eastAsia="仿宋" w:hAnsi="仿宋" w:cs="宋体"/>
          <w:kern w:val="0"/>
          <w:sz w:val="32"/>
          <w:szCs w:val="32"/>
        </w:rPr>
      </w:pPr>
      <w:r w:rsidRPr="00C90857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终结性考核分为</w:t>
      </w:r>
      <w:r w:rsidR="00CB0755" w:rsidRPr="00C90857">
        <w:rPr>
          <w:rFonts w:ascii="仿宋" w:eastAsia="仿宋" w:hAnsi="仿宋" w:cs="宋体" w:hint="eastAsia"/>
          <w:kern w:val="0"/>
          <w:sz w:val="32"/>
          <w:szCs w:val="32"/>
        </w:rPr>
        <w:t>以下几种</w:t>
      </w:r>
      <w:r w:rsidRPr="00C90857">
        <w:rPr>
          <w:rFonts w:ascii="仿宋" w:eastAsia="仿宋" w:hAnsi="仿宋" w:cs="宋体" w:hint="eastAsia"/>
          <w:kern w:val="0"/>
          <w:sz w:val="32"/>
          <w:szCs w:val="32"/>
        </w:rPr>
        <w:t>种方式</w:t>
      </w:r>
      <w:r w:rsidR="00CB0755" w:rsidRPr="00C90857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CB0755" w:rsidRPr="00CB0755" w:rsidRDefault="00050479" w:rsidP="00CB0755">
      <w:pPr>
        <w:widowControl/>
        <w:spacing w:line="560" w:lineRule="atLeast"/>
        <w:ind w:firstLine="640"/>
        <w:rPr>
          <w:rFonts w:ascii="仿宋" w:eastAsia="仿宋" w:hAnsi="仿宋" w:cs="宋体"/>
          <w:b/>
          <w:kern w:val="0"/>
          <w:sz w:val="24"/>
          <w:szCs w:val="24"/>
        </w:rPr>
      </w:pPr>
      <w:r w:rsidRPr="00C90857">
        <w:rPr>
          <w:rFonts w:ascii="仿宋" w:eastAsia="仿宋" w:hAnsi="仿宋" w:cs="宋体" w:hint="eastAsia"/>
          <w:b/>
          <w:kern w:val="0"/>
          <w:sz w:val="32"/>
          <w:szCs w:val="32"/>
        </w:rPr>
        <w:t>（一）</w:t>
      </w:r>
      <w:r w:rsidR="00CB0755" w:rsidRPr="00C90857">
        <w:rPr>
          <w:rFonts w:ascii="仿宋" w:eastAsia="仿宋" w:hAnsi="仿宋" w:cs="宋体" w:hint="eastAsia"/>
          <w:b/>
          <w:kern w:val="0"/>
          <w:sz w:val="32"/>
          <w:szCs w:val="32"/>
        </w:rPr>
        <w:t>网上终考</w:t>
      </w:r>
      <w:r w:rsidR="00CB0755" w:rsidRPr="00CB0755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 xml:space="preserve"> </w:t>
      </w:r>
    </w:p>
    <w:p w:rsidR="00CB0755" w:rsidRPr="00CB0755" w:rsidRDefault="00CB0755" w:rsidP="00CB0755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CB075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考核方式为“网上终考”的课程考核，</w:t>
      </w:r>
      <w:r w:rsidRPr="00CB0755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学生须按要求登 </w:t>
      </w:r>
    </w:p>
    <w:p w:rsidR="00CB0755" w:rsidRPr="00CB0755" w:rsidRDefault="00CB0755" w:rsidP="00CB0755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CB0755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录指定考试平台参加考试，具体考试平台及操作流程另行通 </w:t>
      </w:r>
    </w:p>
    <w:p w:rsidR="00CB0755" w:rsidRPr="00C90857" w:rsidRDefault="00CB0755" w:rsidP="0011107C">
      <w:pPr>
        <w:widowControl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CB0755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知。</w:t>
      </w:r>
      <w:r w:rsidRPr="00C90857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该部分</w:t>
      </w:r>
      <w:r w:rsidRPr="00CB075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考试科目仍采取分散在</w:t>
      </w:r>
      <w:r w:rsidR="0011107C" w:rsidRPr="00C9085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线考试方式，即学生可选择</w:t>
      </w:r>
      <w:r w:rsidRPr="00CB075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在家或在单位</w:t>
      </w:r>
      <w:r w:rsidRPr="00C9085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完成考试</w:t>
      </w:r>
      <w:r w:rsidR="00F70EFA" w:rsidRPr="00C9085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CB0755" w:rsidRPr="00C90857" w:rsidRDefault="00CB0755" w:rsidP="00CB0755">
      <w:pPr>
        <w:widowControl/>
        <w:spacing w:line="560" w:lineRule="atLeast"/>
        <w:ind w:firstLine="640"/>
        <w:rPr>
          <w:rFonts w:ascii="仿宋" w:eastAsia="仿宋" w:hAnsi="仿宋" w:cs="宋体"/>
          <w:b/>
          <w:kern w:val="0"/>
          <w:sz w:val="32"/>
          <w:szCs w:val="32"/>
        </w:rPr>
      </w:pPr>
      <w:r w:rsidRPr="00C90857">
        <w:rPr>
          <w:rFonts w:ascii="仿宋" w:eastAsia="仿宋" w:hAnsi="仿宋" w:cs="宋体" w:hint="eastAsia"/>
          <w:b/>
          <w:kern w:val="0"/>
          <w:sz w:val="32"/>
          <w:szCs w:val="32"/>
        </w:rPr>
        <w:t>1</w:t>
      </w:r>
      <w:r w:rsidRPr="00C90857">
        <w:rPr>
          <w:rFonts w:ascii="仿宋" w:eastAsia="仿宋" w:hAnsi="仿宋" w:cs="宋体"/>
          <w:b/>
          <w:kern w:val="0"/>
          <w:sz w:val="32"/>
          <w:szCs w:val="32"/>
        </w:rPr>
        <w:t>.</w:t>
      </w:r>
      <w:r w:rsidRPr="00C90857">
        <w:rPr>
          <w:rFonts w:ascii="仿宋" w:eastAsia="仿宋" w:hAnsi="仿宋" w:cs="宋体" w:hint="eastAsia"/>
          <w:b/>
          <w:kern w:val="0"/>
          <w:sz w:val="32"/>
          <w:szCs w:val="32"/>
        </w:rPr>
        <w:t>考试时间</w:t>
      </w:r>
    </w:p>
    <w:p w:rsidR="00CB0755" w:rsidRPr="00C90857" w:rsidRDefault="00CB0755" w:rsidP="00CB0755">
      <w:pPr>
        <w:widowControl/>
        <w:spacing w:line="560" w:lineRule="atLeast"/>
        <w:ind w:firstLine="640"/>
        <w:rPr>
          <w:rFonts w:ascii="仿宋" w:eastAsia="仿宋" w:hAnsi="仿宋" w:cs="宋体"/>
          <w:b/>
          <w:kern w:val="0"/>
          <w:sz w:val="32"/>
          <w:szCs w:val="32"/>
        </w:rPr>
      </w:pPr>
      <w:r w:rsidRPr="00C90857">
        <w:rPr>
          <w:rFonts w:ascii="仿宋" w:eastAsia="仿宋" w:hAnsi="仿宋" w:cs="宋体" w:hint="eastAsia"/>
          <w:b/>
          <w:kern w:val="0"/>
          <w:sz w:val="32"/>
          <w:szCs w:val="32"/>
        </w:rPr>
        <w:t>202</w:t>
      </w:r>
      <w:r w:rsidRPr="00C90857">
        <w:rPr>
          <w:rFonts w:ascii="仿宋" w:eastAsia="仿宋" w:hAnsi="仿宋" w:cs="宋体"/>
          <w:b/>
          <w:kern w:val="0"/>
          <w:sz w:val="32"/>
          <w:szCs w:val="32"/>
        </w:rPr>
        <w:t>3</w:t>
      </w:r>
      <w:r w:rsidRPr="00C90857">
        <w:rPr>
          <w:rFonts w:ascii="仿宋" w:eastAsia="仿宋" w:hAnsi="仿宋" w:cs="宋体" w:hint="eastAsia"/>
          <w:b/>
          <w:kern w:val="0"/>
          <w:sz w:val="32"/>
          <w:szCs w:val="32"/>
        </w:rPr>
        <w:t>年</w:t>
      </w:r>
      <w:r w:rsidRPr="00C90857">
        <w:rPr>
          <w:rFonts w:ascii="仿宋" w:eastAsia="仿宋" w:hAnsi="仿宋" w:cs="宋体"/>
          <w:b/>
          <w:kern w:val="0"/>
          <w:sz w:val="32"/>
          <w:szCs w:val="32"/>
        </w:rPr>
        <w:t>6</w:t>
      </w:r>
      <w:r w:rsidRPr="00C90857">
        <w:rPr>
          <w:rFonts w:ascii="仿宋" w:eastAsia="仿宋" w:hAnsi="仿宋" w:cs="宋体" w:hint="eastAsia"/>
          <w:b/>
          <w:kern w:val="0"/>
          <w:sz w:val="32"/>
          <w:szCs w:val="32"/>
        </w:rPr>
        <w:t>月2</w:t>
      </w:r>
      <w:r w:rsidRPr="00C90857">
        <w:rPr>
          <w:rFonts w:ascii="仿宋" w:eastAsia="仿宋" w:hAnsi="仿宋" w:cs="宋体"/>
          <w:b/>
          <w:kern w:val="0"/>
          <w:sz w:val="32"/>
          <w:szCs w:val="32"/>
        </w:rPr>
        <w:t>1</w:t>
      </w:r>
      <w:r w:rsidRPr="00C90857">
        <w:rPr>
          <w:rFonts w:ascii="仿宋" w:eastAsia="仿宋" w:hAnsi="仿宋" w:cs="宋体" w:hint="eastAsia"/>
          <w:b/>
          <w:kern w:val="0"/>
          <w:sz w:val="32"/>
          <w:szCs w:val="32"/>
        </w:rPr>
        <w:t>日-</w:t>
      </w:r>
      <w:r w:rsidRPr="00C90857">
        <w:rPr>
          <w:rFonts w:ascii="仿宋" w:eastAsia="仿宋" w:hAnsi="仿宋" w:cs="宋体"/>
          <w:b/>
          <w:kern w:val="0"/>
          <w:sz w:val="32"/>
          <w:szCs w:val="32"/>
        </w:rPr>
        <w:t>7</w:t>
      </w:r>
      <w:r w:rsidRPr="00C90857">
        <w:rPr>
          <w:rFonts w:ascii="仿宋" w:eastAsia="仿宋" w:hAnsi="仿宋" w:cs="宋体" w:hint="eastAsia"/>
          <w:b/>
          <w:kern w:val="0"/>
          <w:sz w:val="32"/>
          <w:szCs w:val="32"/>
        </w:rPr>
        <w:t>月</w:t>
      </w:r>
      <w:r w:rsidRPr="00C90857">
        <w:rPr>
          <w:rFonts w:ascii="仿宋" w:eastAsia="仿宋" w:hAnsi="仿宋" w:cs="宋体"/>
          <w:b/>
          <w:kern w:val="0"/>
          <w:sz w:val="32"/>
          <w:szCs w:val="32"/>
        </w:rPr>
        <w:t>5</w:t>
      </w:r>
      <w:r w:rsidRPr="00C90857">
        <w:rPr>
          <w:rFonts w:ascii="仿宋" w:eastAsia="仿宋" w:hAnsi="仿宋" w:cs="宋体" w:hint="eastAsia"/>
          <w:b/>
          <w:kern w:val="0"/>
          <w:sz w:val="32"/>
          <w:szCs w:val="32"/>
        </w:rPr>
        <w:t>日</w:t>
      </w:r>
      <w:r w:rsidR="0011107C" w:rsidRPr="00C90857">
        <w:rPr>
          <w:rFonts w:ascii="仿宋" w:eastAsia="仿宋" w:hAnsi="仿宋" w:cs="宋体" w:hint="eastAsia"/>
          <w:kern w:val="0"/>
          <w:sz w:val="32"/>
          <w:szCs w:val="32"/>
        </w:rPr>
        <w:t>（每天 8：30-20:30）</w:t>
      </w:r>
    </w:p>
    <w:p w:rsidR="00CB0755" w:rsidRPr="00C90857" w:rsidRDefault="00CB0755" w:rsidP="00CB0755">
      <w:pPr>
        <w:widowControl/>
        <w:spacing w:line="560" w:lineRule="atLeast"/>
        <w:ind w:firstLine="640"/>
        <w:rPr>
          <w:rFonts w:ascii="仿宋" w:eastAsia="仿宋" w:hAnsi="仿宋" w:cs="宋体"/>
          <w:kern w:val="0"/>
          <w:szCs w:val="21"/>
        </w:rPr>
      </w:pPr>
      <w:r w:rsidRPr="00C90857">
        <w:rPr>
          <w:rFonts w:ascii="仿宋" w:eastAsia="仿宋" w:hAnsi="仿宋" w:cs="宋体" w:hint="eastAsia"/>
          <w:kern w:val="0"/>
          <w:sz w:val="32"/>
          <w:szCs w:val="32"/>
        </w:rPr>
        <w:t>附件</w:t>
      </w:r>
      <w:r w:rsidR="0011107C" w:rsidRPr="00C90857">
        <w:rPr>
          <w:rFonts w:ascii="仿宋" w:eastAsia="仿宋" w:hAnsi="仿宋" w:cs="宋体"/>
          <w:kern w:val="0"/>
          <w:sz w:val="32"/>
          <w:szCs w:val="32"/>
        </w:rPr>
        <w:t>4</w:t>
      </w:r>
      <w:r w:rsidRPr="00C90857">
        <w:rPr>
          <w:rFonts w:ascii="仿宋" w:eastAsia="仿宋" w:hAnsi="仿宋" w:cs="宋体" w:hint="eastAsia"/>
          <w:kern w:val="0"/>
          <w:sz w:val="32"/>
          <w:szCs w:val="32"/>
        </w:rPr>
        <w:t>中，终结性考核方式为“网上终考”的课程，考生需在上述时间段内登录指定考试平台参加机考。终结性考核方式为“无”只需完成教学平台线上学习任务即可。</w:t>
      </w:r>
    </w:p>
    <w:p w:rsidR="00CB0755" w:rsidRPr="00C90857" w:rsidRDefault="00CB0755" w:rsidP="00CB0755">
      <w:pPr>
        <w:widowControl/>
        <w:spacing w:line="560" w:lineRule="atLeast"/>
        <w:ind w:firstLine="640"/>
        <w:rPr>
          <w:rFonts w:ascii="仿宋" w:eastAsia="仿宋" w:hAnsi="仿宋" w:cs="宋体"/>
          <w:b/>
          <w:kern w:val="0"/>
          <w:sz w:val="32"/>
          <w:szCs w:val="32"/>
        </w:rPr>
      </w:pPr>
      <w:r w:rsidRPr="00C90857">
        <w:rPr>
          <w:rFonts w:ascii="仿宋" w:eastAsia="仿宋" w:hAnsi="仿宋" w:cs="宋体" w:hint="eastAsia"/>
          <w:b/>
          <w:kern w:val="0"/>
          <w:sz w:val="32"/>
          <w:szCs w:val="32"/>
        </w:rPr>
        <w:t>2</w:t>
      </w:r>
      <w:r w:rsidRPr="00C90857">
        <w:rPr>
          <w:rFonts w:ascii="仿宋" w:eastAsia="仿宋" w:hAnsi="仿宋" w:cs="宋体"/>
          <w:b/>
          <w:kern w:val="0"/>
          <w:sz w:val="32"/>
          <w:szCs w:val="32"/>
        </w:rPr>
        <w:t>.</w:t>
      </w:r>
      <w:r w:rsidRPr="00C90857">
        <w:rPr>
          <w:rFonts w:ascii="仿宋" w:eastAsia="仿宋" w:hAnsi="仿宋" w:cs="宋体" w:hint="eastAsia"/>
          <w:b/>
          <w:kern w:val="0"/>
          <w:sz w:val="32"/>
          <w:szCs w:val="32"/>
        </w:rPr>
        <w:t>考试要求</w:t>
      </w:r>
    </w:p>
    <w:p w:rsidR="00CB0755" w:rsidRPr="00C90857" w:rsidRDefault="00CB0755" w:rsidP="00CB0755">
      <w:pPr>
        <w:widowControl/>
        <w:spacing w:line="560" w:lineRule="atLeast"/>
        <w:ind w:firstLine="640"/>
        <w:rPr>
          <w:rFonts w:ascii="仿宋" w:eastAsia="仿宋" w:hAnsi="仿宋" w:cs="宋体"/>
          <w:kern w:val="0"/>
          <w:sz w:val="32"/>
          <w:szCs w:val="32"/>
        </w:rPr>
      </w:pPr>
      <w:r w:rsidRPr="00C90857">
        <w:rPr>
          <w:rFonts w:ascii="仿宋" w:eastAsia="仿宋" w:hAnsi="仿宋" w:cs="宋体" w:hint="eastAsia"/>
          <w:kern w:val="0"/>
          <w:sz w:val="32"/>
          <w:szCs w:val="32"/>
        </w:rPr>
        <w:t>（1）需在考试前，自行下载安装考试软件，准备考试环境，并在已安装摄像头的电脑上进行考试。</w:t>
      </w:r>
    </w:p>
    <w:p w:rsidR="00CB0755" w:rsidRPr="00C90857" w:rsidRDefault="00CB0755" w:rsidP="00CB0755">
      <w:pPr>
        <w:widowControl/>
        <w:spacing w:line="560" w:lineRule="atLeast"/>
        <w:ind w:firstLine="640"/>
        <w:rPr>
          <w:rFonts w:ascii="仿宋" w:eastAsia="仿宋" w:hAnsi="仿宋" w:cs="宋体"/>
          <w:kern w:val="0"/>
          <w:sz w:val="32"/>
          <w:szCs w:val="32"/>
        </w:rPr>
      </w:pPr>
      <w:r w:rsidRPr="00C90857">
        <w:rPr>
          <w:rFonts w:ascii="仿宋" w:eastAsia="仿宋" w:hAnsi="仿宋" w:cs="宋体" w:hint="eastAsia"/>
          <w:kern w:val="0"/>
          <w:sz w:val="32"/>
          <w:szCs w:val="32"/>
        </w:rPr>
        <w:t>（2）</w:t>
      </w:r>
      <w:r w:rsidR="00F70EFA" w:rsidRPr="00C90857">
        <w:rPr>
          <w:rFonts w:ascii="仿宋" w:eastAsia="仿宋" w:hAnsi="仿宋" w:cs="宋体" w:hint="eastAsia"/>
          <w:kern w:val="0"/>
          <w:sz w:val="32"/>
          <w:szCs w:val="32"/>
        </w:rPr>
        <w:t>该部分科目</w:t>
      </w:r>
      <w:r w:rsidRPr="00C90857">
        <w:rPr>
          <w:rFonts w:ascii="仿宋" w:eastAsia="仿宋" w:hAnsi="仿宋" w:cs="宋体" w:hint="eastAsia"/>
          <w:kern w:val="0"/>
          <w:sz w:val="32"/>
          <w:szCs w:val="32"/>
        </w:rPr>
        <w:t>考试没有场次要求，随到随考，考试时长均为90分钟。</w:t>
      </w:r>
    </w:p>
    <w:p w:rsidR="0011107C" w:rsidRPr="00C90857" w:rsidRDefault="0011107C" w:rsidP="00CB0755">
      <w:pPr>
        <w:widowControl/>
        <w:spacing w:line="560" w:lineRule="atLeast"/>
        <w:ind w:firstLine="640"/>
        <w:rPr>
          <w:rFonts w:ascii="仿宋" w:eastAsia="仿宋" w:hAnsi="仿宋" w:cs="宋体"/>
          <w:b/>
          <w:kern w:val="0"/>
          <w:sz w:val="32"/>
          <w:szCs w:val="32"/>
        </w:rPr>
      </w:pPr>
      <w:r w:rsidRPr="00C90857">
        <w:rPr>
          <w:rFonts w:ascii="仿宋" w:eastAsia="仿宋" w:hAnsi="仿宋" w:cs="宋体" w:hint="eastAsia"/>
          <w:b/>
          <w:kern w:val="0"/>
          <w:sz w:val="32"/>
          <w:szCs w:val="32"/>
        </w:rPr>
        <w:t>（二）线下考试</w:t>
      </w:r>
    </w:p>
    <w:p w:rsidR="00CB0755" w:rsidRPr="00CB0755" w:rsidRDefault="00CB0755" w:rsidP="00CB0755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CB075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2023 年秋季及以后批次入学的学生所有专业核心课采 </w:t>
      </w:r>
    </w:p>
    <w:p w:rsidR="00CB0755" w:rsidRPr="00CB0755" w:rsidRDefault="00CB0755" w:rsidP="00CB0755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CB075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用集中在线考试方式，即</w:t>
      </w:r>
      <w:r w:rsidRPr="00CB0755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 xml:space="preserve">考生须在指定考点和时间约考并进 </w:t>
      </w:r>
    </w:p>
    <w:p w:rsidR="008B1CB6" w:rsidRPr="00C90857" w:rsidRDefault="00CB0755" w:rsidP="00CB0755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B0755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行考试</w:t>
      </w:r>
      <w:r w:rsidRPr="00CB075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(本学期采用集中在线考试的科目详见</w:t>
      </w:r>
      <w:r w:rsidRPr="00C9085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附件1：《集中考试考生名单》</w:t>
      </w:r>
      <w:r w:rsidRPr="00CB075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)</w:t>
      </w:r>
      <w:r w:rsidR="0086322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863220" w:rsidRPr="00863220">
        <w:rPr>
          <w:rFonts w:ascii="仿宋" w:eastAsia="仿宋" w:hAnsi="仿宋" w:cs="宋体" w:hint="eastAsia"/>
          <w:b/>
          <w:color w:val="FF0000"/>
          <w:kern w:val="0"/>
          <w:sz w:val="32"/>
          <w:szCs w:val="32"/>
        </w:rPr>
        <w:t>考试形式均为闭卷</w:t>
      </w:r>
      <w:r w:rsidRPr="00CB075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; </w:t>
      </w:r>
    </w:p>
    <w:p w:rsidR="0011107C" w:rsidRPr="00C90857" w:rsidRDefault="0011107C" w:rsidP="0011107C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C90857">
        <w:rPr>
          <w:rFonts w:ascii="仿宋" w:eastAsia="仿宋" w:hAnsi="仿宋" w:cs="宋体" w:hint="eastAsia"/>
          <w:kern w:val="0"/>
          <w:sz w:val="32"/>
          <w:szCs w:val="32"/>
        </w:rPr>
        <w:t>1.考试时间</w:t>
      </w:r>
    </w:p>
    <w:p w:rsidR="0011107C" w:rsidRDefault="0011107C" w:rsidP="0011107C">
      <w:pPr>
        <w:widowControl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79AEB7B" wp14:editId="136504DF">
            <wp:extent cx="5274310" cy="14312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07C" w:rsidRPr="00C90857" w:rsidRDefault="0011107C" w:rsidP="0011107C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9085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2、考试要求</w:t>
      </w:r>
    </w:p>
    <w:p w:rsidR="0011107C" w:rsidRPr="0011107C" w:rsidRDefault="0011107C" w:rsidP="0011107C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11107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集中在线考试按照《广东开放大学专业核心课程和本科学位外语集中考试组织方案》《广东开放大学考点设置与管理办法(修订)》要求执行。</w:t>
      </w:r>
      <w:r w:rsidR="00C90857" w:rsidRPr="00C9085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采取闭卷考试形式，</w:t>
      </w:r>
      <w:r w:rsidRPr="0011107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省校在考试规定的日期和场次范围内为考生安排考试，</w:t>
      </w:r>
      <w:r w:rsidRPr="0011107C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学生需在 6 月 6 日-6 月 13 日期间登录集中考试约考网址完成约考，未进行约考的学生默认弃考。</w:t>
      </w:r>
    </w:p>
    <w:p w:rsidR="003F488C" w:rsidRPr="00C90857" w:rsidRDefault="0011107C" w:rsidP="003F488C">
      <w:pPr>
        <w:widowControl/>
        <w:ind w:firstLineChars="200" w:firstLine="643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11107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①约考方式：约考网址：</w:t>
      </w:r>
    </w:p>
    <w:p w:rsidR="0011107C" w:rsidRPr="0011107C" w:rsidRDefault="0011107C" w:rsidP="0011107C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11107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https://gazs.open.com.cn/yuyue/studentLogin.html </w:t>
      </w:r>
    </w:p>
    <w:p w:rsidR="0011107C" w:rsidRPr="00C90857" w:rsidRDefault="0011107C" w:rsidP="0011107C">
      <w:pPr>
        <w:widowControl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C90857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账号：输入学生姓名及学号</w:t>
      </w:r>
    </w:p>
    <w:p w:rsidR="003F488C" w:rsidRPr="003F488C" w:rsidRDefault="003F488C" w:rsidP="003F488C">
      <w:pPr>
        <w:widowControl/>
        <w:ind w:firstLineChars="200" w:firstLine="643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C90857">
        <w:rPr>
          <w:rFonts w:ascii="仿宋" w:eastAsia="仿宋" w:hAnsi="仿宋" w:hint="eastAsia"/>
          <w:b/>
          <w:bCs/>
          <w:color w:val="000000"/>
          <w:sz w:val="32"/>
          <w:szCs w:val="32"/>
        </w:rPr>
        <w:t>②</w:t>
      </w:r>
      <w:r w:rsidRPr="003F488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注意事项：</w:t>
      </w:r>
    </w:p>
    <w:p w:rsidR="003F488C" w:rsidRPr="003F488C" w:rsidRDefault="003F488C" w:rsidP="003F488C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3F488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A. </w:t>
      </w:r>
      <w:r w:rsidRPr="003F488C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考位有限，先约先得</w:t>
      </w:r>
      <w:r w:rsidRPr="003F488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，预约时间结束前可以更换预约； </w:t>
      </w:r>
    </w:p>
    <w:p w:rsidR="003F488C" w:rsidRPr="003F488C" w:rsidRDefault="003F488C" w:rsidP="003F488C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3F488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B. 每个学生每个时间段可考 2 门课程，</w:t>
      </w:r>
      <w:r w:rsidRPr="003F488C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每场考试结束后才能考下一场</w:t>
      </w:r>
      <w:r w:rsidRPr="003F488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；</w:t>
      </w:r>
    </w:p>
    <w:p w:rsidR="003F488C" w:rsidRPr="003F488C" w:rsidRDefault="003F488C" w:rsidP="003F488C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3F488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C. 每场考试时长均为 90 分钟，</w:t>
      </w:r>
      <w:r w:rsidRPr="003F488C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每场考试开考 30 分钟后不得入场</w:t>
      </w:r>
      <w:r w:rsidRPr="003F488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； </w:t>
      </w:r>
    </w:p>
    <w:p w:rsidR="003F488C" w:rsidRPr="00C90857" w:rsidRDefault="003F488C" w:rsidP="003F488C">
      <w:pPr>
        <w:widowControl/>
        <w:ind w:firstLineChars="200" w:firstLine="643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3F488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以下是每个时间段每场考试的考试时间，请</w:t>
      </w:r>
      <w:r w:rsidRPr="003F488C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在每场考试开始</w:t>
      </w:r>
      <w:r w:rsidRPr="00C90857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前进入考场考试</w:t>
      </w:r>
      <w:r w:rsidRPr="00C90857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：</w:t>
      </w:r>
    </w:p>
    <w:p w:rsidR="00863220" w:rsidRDefault="00863220" w:rsidP="003F488C">
      <w:pPr>
        <w:widowControl/>
        <w:ind w:firstLineChars="200" w:firstLine="422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C90857">
        <w:rPr>
          <w:rFonts w:ascii="仿宋" w:eastAsia="仿宋" w:hAnsi="仿宋"/>
          <w:b/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01B2D25D" wp14:editId="443CFCFF">
            <wp:simplePos x="0" y="0"/>
            <wp:positionH relativeFrom="column">
              <wp:posOffset>7620</wp:posOffset>
            </wp:positionH>
            <wp:positionV relativeFrom="paragraph">
              <wp:posOffset>-30480</wp:posOffset>
            </wp:positionV>
            <wp:extent cx="5274310" cy="1909445"/>
            <wp:effectExtent l="0" t="0" r="254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3、如何备考</w:t>
      </w:r>
    </w:p>
    <w:p w:rsidR="00863220" w:rsidRDefault="00863220" w:rsidP="003F488C">
      <w:pPr>
        <w:widowControl/>
        <w:ind w:firstLineChars="200" w:firstLine="64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 w:rsidRPr="00863220">
        <w:rPr>
          <w:rFonts w:ascii="仿宋" w:eastAsia="仿宋" w:hAnsi="仿宋" w:cs="宋体" w:hint="eastAsia"/>
          <w:bCs/>
          <w:kern w:val="0"/>
          <w:sz w:val="32"/>
          <w:szCs w:val="32"/>
        </w:rPr>
        <w:t>1、可以观看学校出题老师开设的核心课程直播课，学生关注“雨课堂”微信公众号或者下载雨课堂APP绑定身份。绑定时选择“增加学校”，找到并选择“广东开放大学”，绑定后进入网址：https://gdrtvu.yuketang.cn/，扫码登录完成身份认证。认证账号为学号/工号，密码为：Gdrtvu@+学号/工号后6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位。学生在指定时间等待教师开课后进入直播课堂即可；</w:t>
      </w:r>
    </w:p>
    <w:p w:rsidR="00863220" w:rsidRPr="00863220" w:rsidRDefault="00863220" w:rsidP="003F488C">
      <w:pPr>
        <w:widowControl/>
        <w:ind w:firstLineChars="200" w:firstLine="64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2、学习平台形考资料也可作为参考资料，同时形考务必做到最高分，最好是满分，例如某课程形考占比4</w:t>
      </w:r>
      <w:r>
        <w:rPr>
          <w:rFonts w:ascii="仿宋" w:eastAsia="仿宋" w:hAnsi="仿宋" w:cs="宋体"/>
          <w:bCs/>
          <w:kern w:val="0"/>
          <w:sz w:val="32"/>
          <w:szCs w:val="32"/>
        </w:rPr>
        <w:t>0%</w:t>
      </w:r>
      <w:r w:rsidR="00E43F9A">
        <w:rPr>
          <w:rFonts w:ascii="仿宋" w:eastAsia="仿宋" w:hAnsi="仿宋" w:cs="宋体" w:hint="eastAsia"/>
          <w:bCs/>
          <w:kern w:val="0"/>
          <w:sz w:val="32"/>
          <w:szCs w:val="32"/>
        </w:rPr>
        <w:t>做到满分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，那么形考1</w:t>
      </w:r>
      <w:r>
        <w:rPr>
          <w:rFonts w:ascii="仿宋" w:eastAsia="仿宋" w:hAnsi="仿宋" w:cs="宋体"/>
          <w:bCs/>
          <w:kern w:val="0"/>
          <w:sz w:val="32"/>
          <w:szCs w:val="32"/>
        </w:rPr>
        <w:t>00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*</w:t>
      </w:r>
      <w:r>
        <w:rPr>
          <w:rFonts w:ascii="仿宋" w:eastAsia="仿宋" w:hAnsi="仿宋" w:cs="宋体"/>
          <w:bCs/>
          <w:kern w:val="0"/>
          <w:sz w:val="32"/>
          <w:szCs w:val="32"/>
        </w:rPr>
        <w:t>0.4=40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分，集中考试成绩3</w:t>
      </w:r>
      <w:r>
        <w:rPr>
          <w:rFonts w:ascii="仿宋" w:eastAsia="仿宋" w:hAnsi="仿宋" w:cs="宋体"/>
          <w:bCs/>
          <w:kern w:val="0"/>
          <w:sz w:val="32"/>
          <w:szCs w:val="32"/>
        </w:rPr>
        <w:t>4*0.6=20.4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，总分6</w:t>
      </w:r>
      <w:r>
        <w:rPr>
          <w:rFonts w:ascii="仿宋" w:eastAsia="仿宋" w:hAnsi="仿宋" w:cs="宋体"/>
          <w:bCs/>
          <w:kern w:val="0"/>
          <w:sz w:val="32"/>
          <w:szCs w:val="32"/>
        </w:rPr>
        <w:t>0.4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分，即集中考试成绩3</w:t>
      </w:r>
      <w:r>
        <w:rPr>
          <w:rFonts w:ascii="仿宋" w:eastAsia="仿宋" w:hAnsi="仿宋" w:cs="宋体"/>
          <w:bCs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分以上可通过</w:t>
      </w:r>
      <w:r w:rsidR="00E43F9A">
        <w:rPr>
          <w:rFonts w:ascii="仿宋" w:eastAsia="仿宋" w:hAnsi="仿宋" w:cs="宋体" w:hint="eastAsia"/>
          <w:bCs/>
          <w:kern w:val="0"/>
          <w:sz w:val="32"/>
          <w:szCs w:val="32"/>
        </w:rPr>
        <w:t>，如果5</w:t>
      </w:r>
      <w:r w:rsidR="00E43F9A">
        <w:rPr>
          <w:rFonts w:ascii="仿宋" w:eastAsia="仿宋" w:hAnsi="仿宋" w:cs="宋体"/>
          <w:bCs/>
          <w:kern w:val="0"/>
          <w:sz w:val="32"/>
          <w:szCs w:val="32"/>
        </w:rPr>
        <w:t>0%</w:t>
      </w:r>
      <w:r w:rsidR="00E43F9A">
        <w:rPr>
          <w:rFonts w:ascii="仿宋" w:eastAsia="仿宋" w:hAnsi="仿宋" w:cs="宋体" w:hint="eastAsia"/>
          <w:bCs/>
          <w:kern w:val="0"/>
          <w:sz w:val="32"/>
          <w:szCs w:val="32"/>
        </w:rPr>
        <w:t>的形考占比做满分，集中考试2</w:t>
      </w:r>
      <w:r w:rsidR="00E43F9A">
        <w:rPr>
          <w:rFonts w:ascii="仿宋" w:eastAsia="仿宋" w:hAnsi="仿宋" w:cs="宋体"/>
          <w:bCs/>
          <w:kern w:val="0"/>
          <w:sz w:val="32"/>
          <w:szCs w:val="32"/>
        </w:rPr>
        <w:t>0</w:t>
      </w:r>
      <w:r w:rsidR="00E43F9A">
        <w:rPr>
          <w:rFonts w:ascii="仿宋" w:eastAsia="仿宋" w:hAnsi="仿宋" w:cs="宋体" w:hint="eastAsia"/>
          <w:bCs/>
          <w:kern w:val="0"/>
          <w:sz w:val="32"/>
          <w:szCs w:val="32"/>
        </w:rPr>
        <w:t>分即可通过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；</w:t>
      </w:r>
    </w:p>
    <w:p w:rsidR="008B1CB6" w:rsidRPr="00C90857" w:rsidRDefault="00C90857" w:rsidP="003F488C">
      <w:pPr>
        <w:widowControl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C90857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（三</w:t>
      </w:r>
      <w:r w:rsidR="00050479" w:rsidRPr="00C90857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）课程考查</w:t>
      </w:r>
    </w:p>
    <w:p w:rsidR="00863220" w:rsidRPr="00C90857" w:rsidRDefault="0011107C" w:rsidP="00863220">
      <w:pPr>
        <w:widowControl/>
        <w:spacing w:line="560" w:lineRule="atLeast"/>
        <w:ind w:firstLine="640"/>
        <w:rPr>
          <w:rFonts w:ascii="仿宋" w:eastAsia="仿宋" w:hAnsi="仿宋" w:cs="宋体"/>
          <w:bCs/>
          <w:kern w:val="0"/>
          <w:sz w:val="32"/>
          <w:szCs w:val="32"/>
        </w:rPr>
      </w:pPr>
      <w:r w:rsidRPr="00C90857">
        <w:rPr>
          <w:rFonts w:ascii="仿宋" w:eastAsia="仿宋" w:hAnsi="仿宋" w:cs="宋体" w:hint="eastAsia"/>
          <w:bCs/>
          <w:kern w:val="0"/>
          <w:sz w:val="32"/>
          <w:szCs w:val="32"/>
        </w:rPr>
        <w:t>终考考核方式显示“考查报告”或“其他”的科目请按照平台</w:t>
      </w:r>
      <w:r w:rsidR="003F488C" w:rsidRPr="00C90857">
        <w:rPr>
          <w:rFonts w:ascii="仿宋" w:eastAsia="仿宋" w:hAnsi="仿宋" w:cs="宋体" w:hint="eastAsia"/>
          <w:bCs/>
          <w:kern w:val="0"/>
          <w:sz w:val="32"/>
          <w:szCs w:val="32"/>
        </w:rPr>
        <w:t>或班主任通知</w:t>
      </w:r>
      <w:r w:rsidRPr="00C90857">
        <w:rPr>
          <w:rFonts w:ascii="仿宋" w:eastAsia="仿宋" w:hAnsi="仿宋" w:cs="宋体" w:hint="eastAsia"/>
          <w:bCs/>
          <w:kern w:val="0"/>
          <w:sz w:val="32"/>
          <w:szCs w:val="32"/>
        </w:rPr>
        <w:t>要求完成相关学习任务即可</w:t>
      </w:r>
      <w:r w:rsidR="003F488C" w:rsidRPr="00C90857">
        <w:rPr>
          <w:rFonts w:ascii="仿宋" w:eastAsia="仿宋" w:hAnsi="仿宋" w:cs="宋体" w:hint="eastAsia"/>
          <w:bCs/>
          <w:kern w:val="0"/>
          <w:sz w:val="32"/>
          <w:szCs w:val="32"/>
        </w:rPr>
        <w:t>，截止时间</w:t>
      </w:r>
      <w:r w:rsidR="003F488C" w:rsidRPr="00C90857">
        <w:rPr>
          <w:rFonts w:ascii="仿宋" w:eastAsia="仿宋" w:hAnsi="仿宋" w:hint="eastAsia"/>
          <w:color w:val="000000"/>
          <w:sz w:val="32"/>
          <w:szCs w:val="32"/>
        </w:rPr>
        <w:t xml:space="preserve"> 2024年6月19日</w:t>
      </w:r>
      <w:r w:rsidRPr="00C90857">
        <w:rPr>
          <w:rFonts w:ascii="仿宋" w:eastAsia="仿宋" w:hAnsi="仿宋" w:cs="宋体" w:hint="eastAsia"/>
          <w:bCs/>
          <w:kern w:val="0"/>
          <w:sz w:val="32"/>
          <w:szCs w:val="32"/>
        </w:rPr>
        <w:t>；</w:t>
      </w:r>
    </w:p>
    <w:p w:rsidR="008B1CB6" w:rsidRDefault="00050479">
      <w:pPr>
        <w:widowControl/>
        <w:spacing w:line="560" w:lineRule="atLeast"/>
        <w:ind w:firstLine="640"/>
        <w:rPr>
          <w:rFonts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四、课程考试组织实施要求</w:t>
      </w:r>
    </w:p>
    <w:p w:rsidR="00636D7A" w:rsidRDefault="003F488C" w:rsidP="003F488C">
      <w:pPr>
        <w:widowControl/>
        <w:spacing w:line="560" w:lineRule="atLeast"/>
        <w:ind w:firstLine="640"/>
        <w:rPr>
          <w:rFonts w:ascii="仿宋_GB2312" w:eastAsia="仿宋_GB2312" w:cs="宋体"/>
          <w:kern w:val="0"/>
          <w:sz w:val="32"/>
          <w:szCs w:val="32"/>
        </w:rPr>
      </w:pPr>
      <w:r w:rsidRPr="003F488C">
        <w:rPr>
          <w:rFonts w:ascii="仿宋_GB2312" w:eastAsia="仿宋_GB2312" w:cs="宋体" w:hint="eastAsia"/>
          <w:kern w:val="0"/>
          <w:sz w:val="32"/>
          <w:szCs w:val="32"/>
        </w:rPr>
        <w:t>课程考试的组织实施须按《广东开放大学课程考核管理办法》《广东开放大学考点设置与管理办法 (修订)《广东开放大学考试突发事件应急处理预案》《广东开放大学开放教育考试违规处理办法》《广东开放大学专业核心课程和本科学位外语集中考试组织方案》等规定执行，严肃考风考纪，保障考试安全顺利。</w:t>
      </w:r>
    </w:p>
    <w:p w:rsidR="008B1CB6" w:rsidRDefault="00050479">
      <w:pPr>
        <w:widowControl/>
        <w:numPr>
          <w:ilvl w:val="0"/>
          <w:numId w:val="1"/>
        </w:numPr>
        <w:spacing w:line="560" w:lineRule="atLeast"/>
        <w:ind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成绩</w:t>
      </w:r>
      <w:r w:rsidR="003F488C">
        <w:rPr>
          <w:rFonts w:ascii="黑体" w:eastAsia="黑体" w:hAnsi="黑体" w:cs="宋体" w:hint="eastAsia"/>
          <w:kern w:val="0"/>
          <w:sz w:val="32"/>
          <w:szCs w:val="32"/>
        </w:rPr>
        <w:t>管理</w:t>
      </w:r>
    </w:p>
    <w:p w:rsidR="003F488C" w:rsidRPr="00C90857" w:rsidRDefault="003F488C" w:rsidP="003F488C">
      <w:pPr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 w:rsidRPr="00C90857">
        <w:rPr>
          <w:rFonts w:ascii="仿宋" w:eastAsia="仿宋" w:hAnsi="仿宋" w:cs="宋体" w:hint="eastAsia"/>
          <w:b/>
          <w:kern w:val="0"/>
          <w:sz w:val="32"/>
          <w:szCs w:val="32"/>
        </w:rPr>
        <w:t>（一）成绩对接</w:t>
      </w:r>
    </w:p>
    <w:p w:rsidR="003F488C" w:rsidRPr="00C90857" w:rsidRDefault="003F488C" w:rsidP="003F488C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C90857">
        <w:rPr>
          <w:rFonts w:ascii="仿宋" w:eastAsia="仿宋" w:hAnsi="仿宋" w:cs="宋体" w:hint="eastAsia"/>
          <w:kern w:val="0"/>
          <w:sz w:val="32"/>
          <w:szCs w:val="32"/>
        </w:rPr>
        <w:t>2024 年 7 月 17 日前，省校对接在线终考成绩至教务管理系统。</w:t>
      </w:r>
    </w:p>
    <w:p w:rsidR="003F488C" w:rsidRPr="00C90857" w:rsidRDefault="003F488C" w:rsidP="003F488C">
      <w:pPr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 w:rsidRPr="00C90857">
        <w:rPr>
          <w:rFonts w:ascii="仿宋" w:eastAsia="仿宋" w:hAnsi="仿宋" w:cs="宋体" w:hint="eastAsia"/>
          <w:b/>
          <w:kern w:val="0"/>
          <w:sz w:val="32"/>
          <w:szCs w:val="32"/>
        </w:rPr>
        <w:t>（二）成绩复查与发布</w:t>
      </w:r>
    </w:p>
    <w:p w:rsidR="003F488C" w:rsidRPr="00C90857" w:rsidRDefault="003F488C" w:rsidP="003F488C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C90857">
        <w:rPr>
          <w:rFonts w:ascii="仿宋" w:eastAsia="仿宋" w:hAnsi="仿宋" w:cs="宋体" w:hint="eastAsia"/>
          <w:kern w:val="0"/>
          <w:sz w:val="32"/>
          <w:szCs w:val="32"/>
        </w:rPr>
        <w:t>1. 成绩复查</w:t>
      </w:r>
    </w:p>
    <w:p w:rsidR="003F488C" w:rsidRPr="00C90857" w:rsidRDefault="003F488C" w:rsidP="003F488C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C90857">
        <w:rPr>
          <w:rFonts w:ascii="仿宋" w:eastAsia="仿宋" w:hAnsi="仿宋" w:cs="宋体" w:hint="eastAsia"/>
          <w:kern w:val="0"/>
          <w:sz w:val="32"/>
          <w:szCs w:val="32"/>
        </w:rPr>
        <w:t>学生可在 2024 年 7 月 17-8 月 15 日登录学生空间查询成绩或申请成绩复查。广奥分校在 2024 年 8 月 17 日前在教务管理系统中进行初审，将通过初审的申请提交省校教务部复审,省校在 8 月 23 日前完成复审。</w:t>
      </w:r>
    </w:p>
    <w:p w:rsidR="003F488C" w:rsidRPr="00C90857" w:rsidRDefault="003F488C" w:rsidP="003F488C">
      <w:pPr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 w:rsidRPr="00C90857">
        <w:rPr>
          <w:rFonts w:ascii="仿宋" w:eastAsia="仿宋" w:hAnsi="仿宋" w:cs="宋体" w:hint="eastAsia"/>
          <w:b/>
          <w:kern w:val="0"/>
          <w:sz w:val="32"/>
          <w:szCs w:val="32"/>
        </w:rPr>
        <w:t>注意事项：</w:t>
      </w:r>
    </w:p>
    <w:p w:rsidR="003F488C" w:rsidRPr="00C90857" w:rsidRDefault="003F488C" w:rsidP="003F488C">
      <w:pPr>
        <w:rPr>
          <w:rFonts w:ascii="仿宋" w:eastAsia="仿宋" w:hAnsi="仿宋" w:cs="宋体"/>
          <w:kern w:val="0"/>
          <w:sz w:val="32"/>
          <w:szCs w:val="32"/>
        </w:rPr>
      </w:pPr>
      <w:r w:rsidRPr="00C90857">
        <w:rPr>
          <w:rFonts w:ascii="仿宋" w:eastAsia="仿宋" w:hAnsi="仿宋" w:cs="宋体" w:hint="eastAsia"/>
          <w:kern w:val="0"/>
          <w:sz w:val="32"/>
          <w:szCs w:val="32"/>
        </w:rPr>
        <w:t>①如果发现某课程显示缺成绩，需先确认该课程当学期是否有选课。如果没有选课记录，则本无成绩。</w:t>
      </w:r>
    </w:p>
    <w:p w:rsidR="003F488C" w:rsidRPr="00C90857" w:rsidRDefault="003F488C" w:rsidP="003F488C">
      <w:pPr>
        <w:rPr>
          <w:rFonts w:ascii="仿宋" w:eastAsia="仿宋" w:hAnsi="仿宋" w:cs="宋体"/>
          <w:kern w:val="0"/>
          <w:sz w:val="32"/>
          <w:szCs w:val="32"/>
        </w:rPr>
      </w:pPr>
      <w:r w:rsidRPr="00C90857">
        <w:rPr>
          <w:rFonts w:ascii="仿宋" w:eastAsia="仿宋" w:hAnsi="仿宋" w:cs="宋体" w:hint="eastAsia"/>
          <w:kern w:val="0"/>
          <w:sz w:val="32"/>
          <w:szCs w:val="32"/>
        </w:rPr>
        <w:t>②如对形考成绩有意见，需先确认该门课程的成绩比例和构成。</w:t>
      </w:r>
    </w:p>
    <w:p w:rsidR="008B1CB6" w:rsidRPr="00C90857" w:rsidRDefault="003F488C" w:rsidP="003F488C">
      <w:pPr>
        <w:rPr>
          <w:rFonts w:ascii="仿宋" w:eastAsia="仿宋" w:hAnsi="仿宋" w:cs="宋体"/>
          <w:kern w:val="0"/>
          <w:sz w:val="32"/>
          <w:szCs w:val="32"/>
        </w:rPr>
      </w:pPr>
      <w:r w:rsidRPr="00C90857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③如对终考成绩有意见，需先确认该生是否有参考，以及考试过程有无作弊现象等。</w:t>
      </w:r>
    </w:p>
    <w:p w:rsidR="003F488C" w:rsidRPr="003F488C" w:rsidRDefault="003F488C" w:rsidP="003F488C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3F488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2. 成绩发布 </w:t>
      </w:r>
    </w:p>
    <w:p w:rsidR="003F488C" w:rsidRPr="003F488C" w:rsidRDefault="003F488C" w:rsidP="003F488C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3F488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预计在 8 月18-25日发布确认并发布课程最终成绩。成绩正式发布后，不再接受成绩复查和更改。 </w:t>
      </w:r>
    </w:p>
    <w:p w:rsidR="003F488C" w:rsidRPr="003F488C" w:rsidRDefault="003F488C" w:rsidP="003F488C">
      <w:pPr>
        <w:widowControl/>
        <w:ind w:firstLineChars="200" w:firstLine="643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3F488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 xml:space="preserve">（三）课程重修 </w:t>
      </w:r>
    </w:p>
    <w:p w:rsidR="003F488C" w:rsidRPr="003F488C" w:rsidRDefault="003F488C" w:rsidP="003F488C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3F488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1.学生注册修读一门课程，第一次参加考试为首次考试。 如首次考试成绩不合格，可在下学期申请重修课程。 </w:t>
      </w:r>
    </w:p>
    <w:p w:rsidR="003F488C" w:rsidRPr="00C90857" w:rsidRDefault="003F488C" w:rsidP="003F488C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3F488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2.重修课程是指重新选课、学习、完成形成性考核和参加终结性考试。整个过程必须在同一个学期内完成，成绩方</w:t>
      </w:r>
      <w:r w:rsidRPr="00C9085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有效。</w:t>
      </w:r>
    </w:p>
    <w:p w:rsidR="003F488C" w:rsidRDefault="003F488C">
      <w:pPr>
        <w:widowControl/>
        <w:spacing w:line="560" w:lineRule="atLeast"/>
        <w:ind w:leftChars="304" w:left="1918" w:hangingChars="400" w:hanging="1280"/>
        <w:rPr>
          <w:rFonts w:ascii="仿宋_GB2312" w:eastAsia="仿宋_GB2312" w:cs="宋体"/>
          <w:kern w:val="0"/>
          <w:sz w:val="32"/>
          <w:szCs w:val="32"/>
        </w:rPr>
      </w:pPr>
    </w:p>
    <w:p w:rsidR="008B1CB6" w:rsidRDefault="00050479">
      <w:pPr>
        <w:widowControl/>
        <w:spacing w:line="560" w:lineRule="atLeast"/>
        <w:ind w:leftChars="304" w:left="1918" w:hangingChars="400" w:hanging="128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附件：1.</w:t>
      </w:r>
      <w:r w:rsidR="00C90857" w:rsidRPr="00C90857">
        <w:rPr>
          <w:rFonts w:ascii="仿宋_GB2312" w:eastAsia="仿宋_GB2312" w:cs="宋体" w:hint="eastAsia"/>
          <w:kern w:val="0"/>
          <w:sz w:val="32"/>
          <w:szCs w:val="32"/>
        </w:rPr>
        <w:t>集中考试考生名单</w:t>
      </w:r>
    </w:p>
    <w:p w:rsidR="006F7C95" w:rsidRDefault="006F7C95">
      <w:pPr>
        <w:widowControl/>
        <w:spacing w:line="560" w:lineRule="atLeast"/>
        <w:ind w:leftChars="761" w:left="1918" w:hangingChars="100" w:hanging="320"/>
        <w:rPr>
          <w:rFonts w:ascii="仿宋_GB2312" w:eastAsia="仿宋_GB2312" w:cs="宋体"/>
          <w:kern w:val="0"/>
          <w:sz w:val="32"/>
          <w:szCs w:val="32"/>
        </w:rPr>
      </w:pPr>
      <w:r w:rsidRPr="006F7C95">
        <w:rPr>
          <w:rFonts w:ascii="仿宋_GB2312" w:eastAsia="仿宋_GB2312" w:cs="宋体" w:hint="eastAsia"/>
          <w:kern w:val="0"/>
          <w:sz w:val="32"/>
          <w:szCs w:val="32"/>
        </w:rPr>
        <w:t>2</w:t>
      </w:r>
      <w:r w:rsidR="00C90857">
        <w:rPr>
          <w:rFonts w:ascii="仿宋_GB2312" w:eastAsia="仿宋_GB2312" w:cs="宋体"/>
          <w:kern w:val="0"/>
          <w:sz w:val="32"/>
          <w:szCs w:val="32"/>
        </w:rPr>
        <w:t>.</w:t>
      </w:r>
      <w:r w:rsidR="00C90857" w:rsidRPr="00C90857">
        <w:rPr>
          <w:rFonts w:ascii="仿宋_GB2312" w:eastAsia="仿宋_GB2312" w:cs="宋体" w:hint="eastAsia"/>
          <w:kern w:val="0"/>
          <w:sz w:val="32"/>
          <w:szCs w:val="32"/>
        </w:rPr>
        <w:t>2024春季专业核心课集中考试科目明细</w:t>
      </w:r>
    </w:p>
    <w:p w:rsidR="008B1CB6" w:rsidRDefault="006F7C95" w:rsidP="00C90857">
      <w:pPr>
        <w:widowControl/>
        <w:spacing w:line="560" w:lineRule="atLeast"/>
        <w:ind w:leftChars="761" w:left="1918" w:hangingChars="100" w:hanging="32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/>
          <w:kern w:val="0"/>
          <w:sz w:val="32"/>
          <w:szCs w:val="32"/>
        </w:rPr>
        <w:t>3</w:t>
      </w:r>
      <w:r w:rsidR="00050479">
        <w:rPr>
          <w:rFonts w:ascii="仿宋_GB2312" w:eastAsia="仿宋_GB2312" w:cs="宋体" w:hint="eastAsia"/>
          <w:kern w:val="0"/>
          <w:sz w:val="32"/>
          <w:szCs w:val="32"/>
        </w:rPr>
        <w:t>.</w:t>
      </w:r>
      <w:r w:rsidR="00050479">
        <w:rPr>
          <w:rFonts w:cs="宋体"/>
          <w:kern w:val="0"/>
          <w:sz w:val="24"/>
          <w:szCs w:val="24"/>
        </w:rPr>
        <w:t> </w:t>
      </w:r>
      <w:r w:rsidR="00C90857" w:rsidRPr="00C90857">
        <w:rPr>
          <w:rFonts w:ascii="仿宋_GB2312" w:eastAsia="仿宋_GB2312" w:cs="宋体" w:hint="eastAsia"/>
          <w:kern w:val="0"/>
          <w:sz w:val="32"/>
          <w:szCs w:val="32"/>
        </w:rPr>
        <w:t>广东开放大学开放教育考试违规处理办法</w:t>
      </w:r>
    </w:p>
    <w:p w:rsidR="00C90857" w:rsidRDefault="00C90857" w:rsidP="00C90857">
      <w:pPr>
        <w:widowControl/>
        <w:spacing w:line="560" w:lineRule="atLeast"/>
        <w:ind w:leftChars="761" w:left="1918" w:hangingChars="100" w:hanging="320"/>
        <w:rPr>
          <w:rFonts w:ascii="微软雅黑" w:eastAsia="微软雅黑" w:hAnsi="微软雅黑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4</w:t>
      </w:r>
      <w:r>
        <w:rPr>
          <w:rFonts w:ascii="仿宋_GB2312" w:eastAsia="仿宋_GB2312" w:cs="宋体"/>
          <w:kern w:val="0"/>
          <w:sz w:val="32"/>
          <w:szCs w:val="32"/>
        </w:rPr>
        <w:t>.</w:t>
      </w:r>
      <w:r w:rsidRPr="00C90857">
        <w:rPr>
          <w:rFonts w:hint="eastAsia"/>
        </w:rPr>
        <w:t xml:space="preserve"> </w:t>
      </w:r>
      <w:r w:rsidRPr="00C90857">
        <w:rPr>
          <w:rFonts w:ascii="仿宋_GB2312" w:eastAsia="仿宋_GB2312" w:cs="宋体" w:hint="eastAsia"/>
          <w:kern w:val="0"/>
          <w:sz w:val="32"/>
          <w:szCs w:val="32"/>
        </w:rPr>
        <w:t>2024春学期学生作业进度表（截止2024.6.7）</w:t>
      </w:r>
    </w:p>
    <w:p w:rsidR="00F70EFA" w:rsidRDefault="00F70EFA">
      <w:pPr>
        <w:widowControl/>
        <w:spacing w:line="560" w:lineRule="atLeast"/>
        <w:rPr>
          <w:rFonts w:ascii="微软雅黑" w:eastAsia="微软雅黑" w:hAnsi="微软雅黑" w:cs="宋体"/>
          <w:kern w:val="0"/>
          <w:sz w:val="32"/>
          <w:szCs w:val="32"/>
        </w:rPr>
      </w:pPr>
    </w:p>
    <w:p w:rsidR="008B1CB6" w:rsidRDefault="008B1CB6">
      <w:pPr>
        <w:widowControl/>
        <w:spacing w:line="560" w:lineRule="atLeast"/>
        <w:rPr>
          <w:rFonts w:ascii="微软雅黑" w:eastAsia="微软雅黑" w:hAnsi="微软雅黑" w:cs="宋体"/>
          <w:kern w:val="0"/>
          <w:sz w:val="32"/>
          <w:szCs w:val="32"/>
        </w:rPr>
      </w:pPr>
    </w:p>
    <w:p w:rsidR="006F7C95" w:rsidRDefault="00050479" w:rsidP="006F7C95">
      <w:pPr>
        <w:widowControl/>
        <w:wordWrap w:val="0"/>
        <w:spacing w:line="560" w:lineRule="atLeast"/>
        <w:jc w:val="righ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广东开放大学</w:t>
      </w:r>
      <w:r w:rsidR="006F7C95">
        <w:rPr>
          <w:rFonts w:ascii="仿宋_GB2312" w:eastAsia="仿宋_GB2312" w:cs="宋体" w:hint="eastAsia"/>
          <w:kern w:val="0"/>
          <w:sz w:val="32"/>
          <w:szCs w:val="32"/>
        </w:rPr>
        <w:t xml:space="preserve"> </w:t>
      </w:r>
      <w:r w:rsidR="006F7C95">
        <w:rPr>
          <w:rFonts w:ascii="仿宋_GB2312" w:eastAsia="仿宋_GB2312" w:cs="宋体"/>
          <w:kern w:val="0"/>
          <w:sz w:val="32"/>
          <w:szCs w:val="32"/>
        </w:rPr>
        <w:t xml:space="preserve">  </w:t>
      </w:r>
    </w:p>
    <w:p w:rsidR="008B1CB6" w:rsidRDefault="00050479" w:rsidP="00C90857">
      <w:pPr>
        <w:widowControl/>
        <w:wordWrap w:val="0"/>
        <w:spacing w:line="560" w:lineRule="atLeast"/>
        <w:jc w:val="right"/>
        <w:rPr>
          <w:rFonts w:cs="宋体"/>
          <w:kern w:val="0"/>
          <w:szCs w:val="21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202</w:t>
      </w:r>
      <w:r w:rsidR="00C90857">
        <w:rPr>
          <w:rFonts w:ascii="仿宋_GB2312" w:eastAsia="仿宋_GB2312" w:cs="宋体"/>
          <w:kern w:val="0"/>
          <w:sz w:val="32"/>
          <w:szCs w:val="32"/>
        </w:rPr>
        <w:t>4</w:t>
      </w:r>
      <w:r>
        <w:rPr>
          <w:rFonts w:ascii="仿宋_GB2312" w:eastAsia="仿宋_GB2312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cs="宋体"/>
          <w:kern w:val="0"/>
          <w:sz w:val="32"/>
          <w:szCs w:val="32"/>
        </w:rPr>
        <w:t>6</w:t>
      </w:r>
      <w:r>
        <w:rPr>
          <w:rFonts w:ascii="仿宋_GB2312" w:eastAsia="仿宋_GB2312" w:cs="宋体" w:hint="eastAsia"/>
          <w:kern w:val="0"/>
          <w:sz w:val="32"/>
          <w:szCs w:val="32"/>
        </w:rPr>
        <w:t>月</w:t>
      </w:r>
      <w:r w:rsidR="00C90857">
        <w:rPr>
          <w:rFonts w:ascii="仿宋_GB2312" w:eastAsia="仿宋_GB2312" w:cs="宋体"/>
          <w:kern w:val="0"/>
          <w:sz w:val="32"/>
          <w:szCs w:val="32"/>
        </w:rPr>
        <w:t>7</w:t>
      </w:r>
      <w:r>
        <w:rPr>
          <w:rFonts w:ascii="仿宋_GB2312" w:eastAsia="仿宋_GB2312" w:cs="宋体" w:hint="eastAsia"/>
          <w:kern w:val="0"/>
          <w:sz w:val="32"/>
          <w:szCs w:val="32"/>
        </w:rPr>
        <w:t>日</w:t>
      </w:r>
      <w:r w:rsidR="00C90857">
        <w:rPr>
          <w:rFonts w:ascii="仿宋_GB2312" w:eastAsia="仿宋_GB2312" w:cs="宋体" w:hint="eastAsia"/>
          <w:kern w:val="0"/>
          <w:sz w:val="32"/>
          <w:szCs w:val="32"/>
        </w:rPr>
        <w:t xml:space="preserve"> </w:t>
      </w:r>
    </w:p>
    <w:sectPr w:rsidR="008B1CB6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4AA" w:rsidRDefault="000064AA">
      <w:r>
        <w:separator/>
      </w:r>
    </w:p>
  </w:endnote>
  <w:endnote w:type="continuationSeparator" w:id="0">
    <w:p w:rsidR="000064AA" w:rsidRDefault="0000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CB6" w:rsidRDefault="00050479">
    <w:pPr>
      <w:pStyle w:val="a3"/>
      <w:ind w:firstLineChars="100" w:firstLine="28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10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CB6" w:rsidRDefault="00050479">
    <w:pPr>
      <w:pStyle w:val="a3"/>
      <w:wordWrap w:val="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="00FC3B8F" w:rsidRPr="00FC3B8F">
      <w:rPr>
        <w:rFonts w:ascii="Times New Roman" w:hAnsi="Times New Roman"/>
        <w:noProof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4AA" w:rsidRDefault="000064AA">
      <w:r>
        <w:separator/>
      </w:r>
    </w:p>
  </w:footnote>
  <w:footnote w:type="continuationSeparator" w:id="0">
    <w:p w:rsidR="000064AA" w:rsidRDefault="00006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206A762"/>
    <w:multiLevelType w:val="singleLevel"/>
    <w:tmpl w:val="E206A762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N2JhZjk2NGIxZjQwMDczYzhkOTdiOGM0ZGZjMjYifQ=="/>
  </w:docVars>
  <w:rsids>
    <w:rsidRoot w:val="008B1CB6"/>
    <w:rsid w:val="000064AA"/>
    <w:rsid w:val="00006BCE"/>
    <w:rsid w:val="00050479"/>
    <w:rsid w:val="0006201E"/>
    <w:rsid w:val="000C765B"/>
    <w:rsid w:val="0011107C"/>
    <w:rsid w:val="003F488C"/>
    <w:rsid w:val="00436D0D"/>
    <w:rsid w:val="004C6562"/>
    <w:rsid w:val="00636D7A"/>
    <w:rsid w:val="006D01E9"/>
    <w:rsid w:val="006F7C95"/>
    <w:rsid w:val="00717CB2"/>
    <w:rsid w:val="007473FF"/>
    <w:rsid w:val="008211C9"/>
    <w:rsid w:val="00863220"/>
    <w:rsid w:val="008B1CB6"/>
    <w:rsid w:val="00C90857"/>
    <w:rsid w:val="00CB0755"/>
    <w:rsid w:val="00D039D3"/>
    <w:rsid w:val="00E43F9A"/>
    <w:rsid w:val="00F70EFA"/>
    <w:rsid w:val="00FC3B8F"/>
    <w:rsid w:val="034675D0"/>
    <w:rsid w:val="05BE3D95"/>
    <w:rsid w:val="06085010"/>
    <w:rsid w:val="072C4068"/>
    <w:rsid w:val="099F1CAE"/>
    <w:rsid w:val="0A8A2498"/>
    <w:rsid w:val="0D1B19F6"/>
    <w:rsid w:val="203E5DA7"/>
    <w:rsid w:val="21D5348C"/>
    <w:rsid w:val="26551754"/>
    <w:rsid w:val="26DB434F"/>
    <w:rsid w:val="275F6D2E"/>
    <w:rsid w:val="28FD67FF"/>
    <w:rsid w:val="2F6D7B0F"/>
    <w:rsid w:val="2FD22068"/>
    <w:rsid w:val="3034062C"/>
    <w:rsid w:val="3C5E715D"/>
    <w:rsid w:val="42BF7585"/>
    <w:rsid w:val="48BA396D"/>
    <w:rsid w:val="4B2C48CA"/>
    <w:rsid w:val="4E192EE4"/>
    <w:rsid w:val="52057C01"/>
    <w:rsid w:val="55FD133D"/>
    <w:rsid w:val="5A8D2322"/>
    <w:rsid w:val="5F531FCE"/>
    <w:rsid w:val="5FCF49FC"/>
    <w:rsid w:val="604016C3"/>
    <w:rsid w:val="655B1BDC"/>
    <w:rsid w:val="67C717AB"/>
    <w:rsid w:val="682409AB"/>
    <w:rsid w:val="696C03D9"/>
    <w:rsid w:val="699D6C67"/>
    <w:rsid w:val="6ADE7537"/>
    <w:rsid w:val="70BF3967"/>
    <w:rsid w:val="72CA2774"/>
    <w:rsid w:val="740718AD"/>
    <w:rsid w:val="76366479"/>
    <w:rsid w:val="7860333A"/>
    <w:rsid w:val="797846B3"/>
    <w:rsid w:val="7A552C46"/>
    <w:rsid w:val="7A63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6B227CB-49F5-4C09-8A5A-84E7501F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customStyle="1" w:styleId="a4">
    <w:name w:val="无缩进正文"/>
    <w:basedOn w:val="a"/>
    <w:uiPriority w:val="4"/>
    <w:qFormat/>
    <w:pPr>
      <w:spacing w:line="560" w:lineRule="exact"/>
    </w:pPr>
    <w:rPr>
      <w:rFonts w:ascii="仿宋_GB2312" w:eastAsia="仿宋_GB2312" w:hAnsi="Times New Roman" w:cs="Times New Roman"/>
      <w:sz w:val="32"/>
      <w:szCs w:val="21"/>
    </w:rPr>
  </w:style>
  <w:style w:type="paragraph" w:customStyle="1" w:styleId="a5">
    <w:name w:val="公文文号"/>
    <w:basedOn w:val="a"/>
    <w:uiPriority w:val="5"/>
    <w:qFormat/>
    <w:pPr>
      <w:spacing w:line="560" w:lineRule="exact"/>
      <w:jc w:val="right"/>
    </w:pPr>
    <w:rPr>
      <w:rFonts w:ascii="Times New Roman" w:eastAsia="仿宋_GB2312" w:hAnsi="Times New Roman" w:cs="Times New Roman"/>
      <w:sz w:val="32"/>
      <w:szCs w:val="21"/>
    </w:rPr>
  </w:style>
  <w:style w:type="paragraph" w:customStyle="1" w:styleId="a6">
    <w:name w:val="公文标题"/>
    <w:basedOn w:val="a"/>
    <w:uiPriority w:val="3"/>
    <w:qFormat/>
    <w:pPr>
      <w:spacing w:line="560" w:lineRule="exact"/>
      <w:jc w:val="center"/>
    </w:pPr>
    <w:rPr>
      <w:rFonts w:ascii="方正小标宋简体" w:eastAsia="方正小标宋简体" w:hAnsi="方正小标宋简体" w:cs="Times New Roman"/>
      <w:sz w:val="4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86150</dc:creator>
  <cp:lastModifiedBy>mq</cp:lastModifiedBy>
  <cp:revision>12</cp:revision>
  <cp:lastPrinted>2023-06-06T03:05:00Z</cp:lastPrinted>
  <dcterms:created xsi:type="dcterms:W3CDTF">2014-10-29T12:08:00Z</dcterms:created>
  <dcterms:modified xsi:type="dcterms:W3CDTF">2024-06-07T06:35:00Z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5E7E86BB03AD42C7A2B85FD190CA123B_12</vt:lpwstr>
  </property>
</Properties>
</file>